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9FFA9" w14:textId="2D07654E" w:rsidR="00A222E7" w:rsidRDefault="00271522" w:rsidP="003273B8">
      <w:pPr>
        <w:ind w:left="-426"/>
        <w:jc w:val="center"/>
        <w:rPr>
          <w:b/>
          <w:color w:val="000000" w:themeColor="text1"/>
          <w:sz w:val="24"/>
          <w:szCs w:val="24"/>
        </w:rPr>
      </w:pPr>
      <w:r w:rsidRPr="00271522">
        <w:rPr>
          <w:b/>
          <w:color w:val="000000" w:themeColor="text1"/>
          <w:sz w:val="24"/>
          <w:szCs w:val="24"/>
        </w:rPr>
        <w:t>Nestačíte s dechem? Práce pro kardiologa!  </w:t>
      </w:r>
    </w:p>
    <w:p w14:paraId="37D2FD71" w14:textId="5181ED10" w:rsidR="00847D15" w:rsidRPr="002416A8" w:rsidRDefault="008D782F" w:rsidP="002416A8">
      <w:pPr>
        <w:ind w:left="-567" w:right="-330"/>
        <w:jc w:val="both"/>
      </w:pPr>
      <w:r>
        <w:t xml:space="preserve">V Praze, </w:t>
      </w:r>
      <w:r w:rsidR="00B15E2D">
        <w:t>21</w:t>
      </w:r>
      <w:bookmarkStart w:id="0" w:name="_GoBack"/>
      <w:bookmarkEnd w:id="0"/>
      <w:r w:rsidR="007A2647" w:rsidRPr="002E641F">
        <w:t>.</w:t>
      </w:r>
      <w:r w:rsidR="009A33F8">
        <w:t xml:space="preserve"> 12.</w:t>
      </w:r>
      <w:r w:rsidR="007A2647" w:rsidRPr="002E641F">
        <w:t xml:space="preserve"> 2017 </w:t>
      </w:r>
      <w:r w:rsidR="002416A8">
        <w:rPr>
          <w:b/>
          <w:bCs/>
        </w:rPr>
        <w:t xml:space="preserve">Více </w:t>
      </w:r>
      <w:r w:rsidR="000D702F">
        <w:rPr>
          <w:b/>
          <w:bCs/>
        </w:rPr>
        <w:t xml:space="preserve">než </w:t>
      </w:r>
      <w:r w:rsidR="002416A8">
        <w:rPr>
          <w:b/>
          <w:bCs/>
        </w:rPr>
        <w:t>60</w:t>
      </w:r>
      <w:r w:rsidR="008D37FE">
        <w:rPr>
          <w:b/>
          <w:bCs/>
        </w:rPr>
        <w:t> </w:t>
      </w:r>
      <w:r w:rsidR="002416A8">
        <w:rPr>
          <w:b/>
          <w:bCs/>
        </w:rPr>
        <w:t>%</w:t>
      </w:r>
      <w:r w:rsidR="002416A8" w:rsidRPr="002416A8">
        <w:rPr>
          <w:b/>
          <w:bCs/>
        </w:rPr>
        <w:t xml:space="preserve"> pacientů</w:t>
      </w:r>
      <w:r w:rsidR="002416A8">
        <w:rPr>
          <w:b/>
          <w:bCs/>
        </w:rPr>
        <w:t xml:space="preserve"> s chronickým srdečním selháním</w:t>
      </w:r>
      <w:r w:rsidR="002416A8" w:rsidRPr="002416A8">
        <w:rPr>
          <w:b/>
          <w:bCs/>
        </w:rPr>
        <w:t xml:space="preserve"> zemře do 5 let</w:t>
      </w:r>
      <w:r w:rsidR="001A367E">
        <w:rPr>
          <w:b/>
          <w:bCs/>
          <w:vertAlign w:val="superscript"/>
        </w:rPr>
        <w:t xml:space="preserve"> </w:t>
      </w:r>
      <w:r w:rsidR="002416A8" w:rsidRPr="002416A8">
        <w:rPr>
          <w:b/>
          <w:bCs/>
        </w:rPr>
        <w:t>od první</w:t>
      </w:r>
      <w:r w:rsidR="00AB5AE0">
        <w:rPr>
          <w:b/>
          <w:bCs/>
        </w:rPr>
        <w:t xml:space="preserve"> </w:t>
      </w:r>
      <w:r w:rsidR="002416A8" w:rsidRPr="002416A8">
        <w:rPr>
          <w:b/>
          <w:bCs/>
        </w:rPr>
        <w:t>hospitalizace</w:t>
      </w:r>
      <w:r w:rsidR="000D702F">
        <w:rPr>
          <w:b/>
          <w:bCs/>
        </w:rPr>
        <w:t xml:space="preserve"> </w:t>
      </w:r>
      <w:r w:rsidR="00AB5AE0">
        <w:rPr>
          <w:b/>
          <w:bCs/>
        </w:rPr>
        <w:t>pro srdeční selhání</w:t>
      </w:r>
      <w:r w:rsidR="00271522" w:rsidRPr="00271522">
        <w:rPr>
          <w:b/>
        </w:rPr>
        <w:t>.</w:t>
      </w:r>
      <w:r w:rsidR="001A367E" w:rsidRPr="001A367E">
        <w:rPr>
          <w:b/>
          <w:vertAlign w:val="superscript"/>
        </w:rPr>
        <w:t>1</w:t>
      </w:r>
      <w:r w:rsidR="001A367E">
        <w:rPr>
          <w:b/>
        </w:rPr>
        <w:t xml:space="preserve"> </w:t>
      </w:r>
      <w:r w:rsidR="004A2CC6">
        <w:rPr>
          <w:b/>
        </w:rPr>
        <w:t xml:space="preserve">Nemoc </w:t>
      </w:r>
      <w:r w:rsidR="000D702F">
        <w:rPr>
          <w:b/>
        </w:rPr>
        <w:t xml:space="preserve">je </w:t>
      </w:r>
      <w:r w:rsidR="00024182">
        <w:rPr>
          <w:b/>
        </w:rPr>
        <w:t>způsob</w:t>
      </w:r>
      <w:r w:rsidR="000D702F">
        <w:rPr>
          <w:b/>
        </w:rPr>
        <w:t>ena</w:t>
      </w:r>
      <w:r w:rsidR="00024182">
        <w:rPr>
          <w:b/>
        </w:rPr>
        <w:t xml:space="preserve"> oslaben</w:t>
      </w:r>
      <w:r w:rsidR="000D702F">
        <w:rPr>
          <w:b/>
        </w:rPr>
        <w:t>ím</w:t>
      </w:r>
      <w:r w:rsidR="004A2CC6">
        <w:rPr>
          <w:b/>
        </w:rPr>
        <w:t xml:space="preserve"> srdce, které nezvládá </w:t>
      </w:r>
      <w:r w:rsidR="00024182">
        <w:rPr>
          <w:b/>
        </w:rPr>
        <w:t xml:space="preserve">rozvádět </w:t>
      </w:r>
      <w:r w:rsidR="004A2CC6">
        <w:rPr>
          <w:b/>
        </w:rPr>
        <w:t>dostatek krve</w:t>
      </w:r>
      <w:r w:rsidR="00E07E67">
        <w:rPr>
          <w:b/>
        </w:rPr>
        <w:t xml:space="preserve"> po těle</w:t>
      </w:r>
      <w:r w:rsidR="004A2CC6">
        <w:rPr>
          <w:b/>
        </w:rPr>
        <w:t xml:space="preserve">. </w:t>
      </w:r>
      <w:r w:rsidR="00E07E67">
        <w:rPr>
          <w:b/>
        </w:rPr>
        <w:t xml:space="preserve">Pro pacienty </w:t>
      </w:r>
      <w:r w:rsidR="000D702F">
        <w:rPr>
          <w:b/>
        </w:rPr>
        <w:t xml:space="preserve">může být </w:t>
      </w:r>
      <w:r w:rsidR="00E07E67">
        <w:rPr>
          <w:b/>
        </w:rPr>
        <w:t>obtížné nemoc rozpoznat</w:t>
      </w:r>
      <w:r w:rsidR="00024182">
        <w:rPr>
          <w:b/>
        </w:rPr>
        <w:t>,</w:t>
      </w:r>
      <w:r w:rsidR="00271522" w:rsidRPr="00271522">
        <w:rPr>
          <w:b/>
        </w:rPr>
        <w:t xml:space="preserve"> </w:t>
      </w:r>
      <w:r w:rsidR="00024182">
        <w:rPr>
          <w:b/>
        </w:rPr>
        <w:t>p</w:t>
      </w:r>
      <w:r w:rsidR="00271522" w:rsidRPr="00271522">
        <w:rPr>
          <w:b/>
        </w:rPr>
        <w:t xml:space="preserve">říznaky </w:t>
      </w:r>
      <w:r w:rsidR="00024182">
        <w:rPr>
          <w:b/>
        </w:rPr>
        <w:t xml:space="preserve">totiž </w:t>
      </w:r>
      <w:r w:rsidR="00271522" w:rsidRPr="00271522">
        <w:rPr>
          <w:b/>
        </w:rPr>
        <w:t>přicház</w:t>
      </w:r>
      <w:r w:rsidR="00584B0D">
        <w:rPr>
          <w:b/>
        </w:rPr>
        <w:t>ej</w:t>
      </w:r>
      <w:r w:rsidR="00271522" w:rsidRPr="00271522">
        <w:rPr>
          <w:b/>
        </w:rPr>
        <w:t xml:space="preserve">í nenápadně a zdánlivě </w:t>
      </w:r>
      <w:r w:rsidR="00024182">
        <w:rPr>
          <w:b/>
        </w:rPr>
        <w:t xml:space="preserve">se srdcem </w:t>
      </w:r>
      <w:r w:rsidR="00271522" w:rsidRPr="00271522">
        <w:rPr>
          <w:b/>
        </w:rPr>
        <w:t>nesouvis</w:t>
      </w:r>
      <w:r w:rsidR="00584B0D">
        <w:rPr>
          <w:b/>
        </w:rPr>
        <w:t>ej</w:t>
      </w:r>
      <w:r w:rsidR="00271522" w:rsidRPr="00271522">
        <w:rPr>
          <w:b/>
        </w:rPr>
        <w:t xml:space="preserve">í. </w:t>
      </w:r>
      <w:r w:rsidR="00024182">
        <w:rPr>
          <w:b/>
        </w:rPr>
        <w:t>Chronické srdeční selhání se</w:t>
      </w:r>
      <w:r w:rsidR="00271522" w:rsidRPr="00271522">
        <w:rPr>
          <w:b/>
        </w:rPr>
        <w:t xml:space="preserve"> </w:t>
      </w:r>
      <w:r w:rsidR="00024182">
        <w:rPr>
          <w:b/>
        </w:rPr>
        <w:t xml:space="preserve">přitom </w:t>
      </w:r>
      <w:r w:rsidR="00271522" w:rsidRPr="00271522">
        <w:rPr>
          <w:b/>
        </w:rPr>
        <w:t>rozvine u 1 z 5 lidí nad 40 let</w:t>
      </w:r>
      <w:r w:rsidR="00FB1B75" w:rsidRPr="00FB1B75">
        <w:rPr>
          <w:b/>
          <w:vertAlign w:val="superscript"/>
        </w:rPr>
        <w:t>2</w:t>
      </w:r>
      <w:r w:rsidR="00AB5086">
        <w:rPr>
          <w:b/>
          <w:vertAlign w:val="superscript"/>
        </w:rPr>
        <w:t>,3</w:t>
      </w:r>
      <w:r w:rsidR="00271522" w:rsidRPr="00271522">
        <w:rPr>
          <w:b/>
        </w:rPr>
        <w:t xml:space="preserve"> a </w:t>
      </w:r>
      <w:r w:rsidR="002416A8">
        <w:rPr>
          <w:b/>
          <w:bCs/>
        </w:rPr>
        <w:t>k</w:t>
      </w:r>
      <w:r w:rsidR="002416A8" w:rsidRPr="002416A8">
        <w:rPr>
          <w:b/>
          <w:bCs/>
        </w:rPr>
        <w:t>aždý rok přibude 40</w:t>
      </w:r>
      <w:r w:rsidR="008D37FE">
        <w:rPr>
          <w:b/>
          <w:bCs/>
        </w:rPr>
        <w:t> </w:t>
      </w:r>
      <w:r w:rsidR="002416A8" w:rsidRPr="002416A8">
        <w:rPr>
          <w:b/>
          <w:bCs/>
        </w:rPr>
        <w:t>tisíc nových pacientů</w:t>
      </w:r>
      <w:r w:rsidR="008D37FE">
        <w:rPr>
          <w:b/>
          <w:bCs/>
        </w:rPr>
        <w:t>.</w:t>
      </w:r>
      <w:r w:rsidR="00AB5086">
        <w:rPr>
          <w:b/>
          <w:bCs/>
          <w:vertAlign w:val="superscript"/>
        </w:rPr>
        <w:t>4</w:t>
      </w:r>
      <w:r w:rsidR="00E07E67">
        <w:rPr>
          <w:b/>
        </w:rPr>
        <w:t xml:space="preserve"> Včasná diagnóza je zásadní pro další průběh nemoci.</w:t>
      </w:r>
      <w:r w:rsidR="00271522" w:rsidRPr="00271522">
        <w:rPr>
          <w:b/>
        </w:rPr>
        <w:t xml:space="preserve"> </w:t>
      </w:r>
      <w:r w:rsidR="00847D15">
        <w:rPr>
          <w:b/>
        </w:rPr>
        <w:t xml:space="preserve">Klíčem je přestat omlouvat </w:t>
      </w:r>
      <w:r w:rsidR="00024182">
        <w:rPr>
          <w:b/>
        </w:rPr>
        <w:t xml:space="preserve">zdánlivě nesouvisející </w:t>
      </w:r>
      <w:r w:rsidR="00847D15">
        <w:rPr>
          <w:b/>
        </w:rPr>
        <w:t>příznaky onemocnění, které je nejčastějším důvodem hospitalizace lidí nad 65 let</w:t>
      </w:r>
      <w:r w:rsidR="008D37FE">
        <w:rPr>
          <w:b/>
        </w:rPr>
        <w:t>,</w:t>
      </w:r>
      <w:r w:rsidR="00847D15">
        <w:rPr>
          <w:b/>
        </w:rPr>
        <w:t xml:space="preserve"> a</w:t>
      </w:r>
      <w:r w:rsidR="008D37FE">
        <w:rPr>
          <w:b/>
        </w:rPr>
        <w:t> </w:t>
      </w:r>
      <w:r w:rsidR="00847D15">
        <w:rPr>
          <w:b/>
        </w:rPr>
        <w:t>spojit je do správné diagnózy.</w:t>
      </w:r>
      <w:r w:rsidR="00AB5086">
        <w:rPr>
          <w:b/>
          <w:vertAlign w:val="superscript"/>
        </w:rPr>
        <w:t>5</w:t>
      </w:r>
      <w:r w:rsidR="00847D15" w:rsidRPr="00FB1B75">
        <w:rPr>
          <w:b/>
          <w:vertAlign w:val="superscript"/>
        </w:rPr>
        <w:t xml:space="preserve"> </w:t>
      </w:r>
      <w:r w:rsidR="008E3504">
        <w:rPr>
          <w:b/>
          <w:vertAlign w:val="superscript"/>
        </w:rPr>
        <w:t xml:space="preserve"> </w:t>
      </w:r>
    </w:p>
    <w:p w14:paraId="38F85012" w14:textId="296AA500" w:rsidR="00E25E5B" w:rsidRPr="001A367E" w:rsidRDefault="002416A8" w:rsidP="000A028D">
      <w:pPr>
        <w:ind w:left="-567" w:right="-330"/>
        <w:jc w:val="both"/>
        <w:rPr>
          <w:color w:val="FF0000"/>
        </w:rPr>
      </w:pPr>
      <w:r w:rsidRPr="002416A8">
        <w:t>Většina nádorových onemocnění má lepší prognózu než srdeční selhání</w:t>
      </w:r>
      <w:r w:rsidR="00A007A4">
        <w:t>.</w:t>
      </w:r>
      <w:r w:rsidR="00AB5086">
        <w:rPr>
          <w:vertAlign w:val="superscript"/>
        </w:rPr>
        <w:t>6</w:t>
      </w:r>
      <w:r w:rsidR="00A007A4">
        <w:t xml:space="preserve"> Právě chronické srdeční selhání </w:t>
      </w:r>
      <w:r w:rsidR="00296D73">
        <w:t>ale často</w:t>
      </w:r>
      <w:r w:rsidR="00FA0E7A">
        <w:t xml:space="preserve"> lidé</w:t>
      </w:r>
      <w:r w:rsidR="00296D73">
        <w:t xml:space="preserve"> nevnímají jako</w:t>
      </w:r>
      <w:r w:rsidR="001660EA">
        <w:t xml:space="preserve"> hrozbu. </w:t>
      </w:r>
      <w:r w:rsidR="00A007A4">
        <w:t xml:space="preserve">Pro </w:t>
      </w:r>
      <w:r w:rsidR="00067FC8">
        <w:t>nás Čechy</w:t>
      </w:r>
      <w:r w:rsidR="00024182">
        <w:t xml:space="preserve"> je</w:t>
      </w:r>
      <w:r w:rsidR="00067FC8">
        <w:t xml:space="preserve"> stále neznámou chorobou, kterou si nikdo</w:t>
      </w:r>
      <w:r w:rsidR="00A007A4">
        <w:t xml:space="preserve"> </w:t>
      </w:r>
      <w:r w:rsidR="00B832DE">
        <w:t xml:space="preserve">jako </w:t>
      </w:r>
      <w:r w:rsidR="00A007A4">
        <w:t>onemocnění srdce nevybaví.</w:t>
      </w:r>
      <w:r w:rsidR="00DA7385">
        <w:rPr>
          <w:vertAlign w:val="superscript"/>
        </w:rPr>
        <w:t>7</w:t>
      </w:r>
      <w:r w:rsidR="00A007A4">
        <w:t xml:space="preserve"> </w:t>
      </w:r>
      <w:r w:rsidR="003D1B03" w:rsidRPr="002A5B80">
        <w:t>Příznaky chronického srdečního selhání</w:t>
      </w:r>
      <w:r w:rsidR="00E07E67" w:rsidRPr="002A5B80">
        <w:t>, jakými jsou dušnost, únava, otoky nohou a kotníků, náhlý nárůst váhy</w:t>
      </w:r>
      <w:r w:rsidR="00B832DE">
        <w:t xml:space="preserve"> nebo také </w:t>
      </w:r>
      <w:r w:rsidR="00E07E67" w:rsidRPr="002A5B80">
        <w:t>ztrát</w:t>
      </w:r>
      <w:r w:rsidR="00530120">
        <w:t>a</w:t>
      </w:r>
      <w:r w:rsidR="00E07E67" w:rsidRPr="002A5B80">
        <w:t xml:space="preserve"> chuti k jídlu, častější nutkání k močení nebo zrychlené bušení srdce,</w:t>
      </w:r>
      <w:r w:rsidR="00DA7385">
        <w:rPr>
          <w:vertAlign w:val="superscript"/>
        </w:rPr>
        <w:t>8</w:t>
      </w:r>
      <w:r w:rsidR="003D1B03" w:rsidRPr="002A5B80">
        <w:t xml:space="preserve"> nás často dovád</w:t>
      </w:r>
      <w:r w:rsidR="008D37FE">
        <w:t>ěj</w:t>
      </w:r>
      <w:r w:rsidR="003D1B03" w:rsidRPr="002A5B80">
        <w:t>í</w:t>
      </w:r>
      <w:r w:rsidR="004A2CC6" w:rsidRPr="002A5B80">
        <w:t xml:space="preserve"> k jiným lékařským specialistům</w:t>
      </w:r>
      <w:r w:rsidR="00E07E67" w:rsidRPr="002A5B80">
        <w:t xml:space="preserve"> než ke kardiologovi</w:t>
      </w:r>
      <w:r w:rsidR="004A2CC6" w:rsidRPr="002A5B80">
        <w:t>.</w:t>
      </w:r>
      <w:r w:rsidR="000A028D" w:rsidRPr="008E3504">
        <w:rPr>
          <w:b/>
        </w:rPr>
        <w:t xml:space="preserve"> </w:t>
      </w:r>
      <w:r w:rsidR="00E07E67" w:rsidRPr="004B5084">
        <w:t>Podle</w:t>
      </w:r>
      <w:r w:rsidR="00F24C52" w:rsidRPr="004B5084">
        <w:t> průzkumu STEM</w:t>
      </w:r>
      <w:r w:rsidR="002F6671" w:rsidRPr="004B5084">
        <w:t>/</w:t>
      </w:r>
      <w:r w:rsidR="00F24C52" w:rsidRPr="004B5084">
        <w:t xml:space="preserve">MARK </w:t>
      </w:r>
      <w:r w:rsidR="00E07E67" w:rsidRPr="004B5084">
        <w:t>je častěji omlouváme</w:t>
      </w:r>
      <w:r w:rsidR="000A028D" w:rsidRPr="004B5084">
        <w:t xml:space="preserve"> stářím</w:t>
      </w:r>
      <w:r w:rsidR="00E07E67" w:rsidRPr="004B5084">
        <w:t>, s</w:t>
      </w:r>
      <w:r w:rsidR="000A028D" w:rsidRPr="004B5084">
        <w:t xml:space="preserve"> chronickým srdečním selháním si je </w:t>
      </w:r>
      <w:r w:rsidR="00E07E67" w:rsidRPr="004B5084">
        <w:t>spojí málokdo</w:t>
      </w:r>
      <w:r w:rsidR="000A028D" w:rsidRPr="004B5084">
        <w:t>.</w:t>
      </w:r>
      <w:r w:rsidR="00DA7385">
        <w:rPr>
          <w:vertAlign w:val="superscript"/>
        </w:rPr>
        <w:t>7</w:t>
      </w:r>
      <w:r w:rsidR="00E25E5B" w:rsidRPr="004B5084">
        <w:t xml:space="preserve"> </w:t>
      </w:r>
    </w:p>
    <w:p w14:paraId="335F44DB" w14:textId="43530C6D" w:rsidR="0059112F" w:rsidRDefault="0059112F" w:rsidP="0059112F">
      <w:pPr>
        <w:ind w:left="-567" w:right="-330"/>
        <w:jc w:val="both"/>
      </w:pPr>
      <w:r>
        <w:rPr>
          <w:b/>
        </w:rPr>
        <w:t>Dušnost při sebemenší námaze</w:t>
      </w:r>
      <w:r w:rsidR="00504151">
        <w:rPr>
          <w:b/>
        </w:rPr>
        <w:t xml:space="preserve"> – práce pro kardiologa</w:t>
      </w:r>
    </w:p>
    <w:p w14:paraId="149277C2" w14:textId="1FD19B51" w:rsidR="00A007A4" w:rsidRDefault="00FA0E7A" w:rsidP="00A007A4">
      <w:pPr>
        <w:ind w:left="-567" w:right="-330"/>
        <w:jc w:val="both"/>
      </w:pPr>
      <w:r>
        <w:t>Jedním z hlavních signálů srdečního selhání</w:t>
      </w:r>
      <w:r w:rsidR="00067FC8">
        <w:t xml:space="preserve"> je dušnost a obtíže </w:t>
      </w:r>
      <w:r w:rsidR="00024182">
        <w:t>při</w:t>
      </w:r>
      <w:r w:rsidR="00067FC8">
        <w:t xml:space="preserve"> dýchání. </w:t>
      </w:r>
      <w:r w:rsidR="00996A26">
        <w:t>Dušnost se začne</w:t>
      </w:r>
      <w:r w:rsidR="00BE47DC">
        <w:t xml:space="preserve"> projevovat nenápadně, </w:t>
      </w:r>
      <w:r w:rsidR="00024182">
        <w:t>ne</w:t>
      </w:r>
      <w:r w:rsidR="00CE0B4F">
        <w:t>jprve při větší námaze</w:t>
      </w:r>
      <w:r w:rsidR="00530120">
        <w:t>,</w:t>
      </w:r>
      <w:r w:rsidR="00E07E67">
        <w:t xml:space="preserve"> </w:t>
      </w:r>
      <w:r w:rsidR="002F6671">
        <w:t xml:space="preserve">později </w:t>
      </w:r>
      <w:r w:rsidR="00024182">
        <w:t>i</w:t>
      </w:r>
      <w:r w:rsidR="00CE0B4F">
        <w:t xml:space="preserve"> </w:t>
      </w:r>
      <w:r w:rsidR="00C82DEC">
        <w:t xml:space="preserve">když </w:t>
      </w:r>
      <w:r w:rsidR="00E07E67">
        <w:t>jsme v klidu</w:t>
      </w:r>
      <w:r w:rsidR="00A007A4">
        <w:t>. Typick</w:t>
      </w:r>
      <w:r w:rsidR="00024182">
        <w:t>á</w:t>
      </w:r>
      <w:r w:rsidR="00A007A4">
        <w:t xml:space="preserve"> je</w:t>
      </w:r>
      <w:r w:rsidR="00024182">
        <w:t xml:space="preserve"> také</w:t>
      </w:r>
      <w:r w:rsidR="00A007A4">
        <w:t xml:space="preserve"> dušnost</w:t>
      </w:r>
      <w:r w:rsidR="00CE0B4F">
        <w:t xml:space="preserve"> </w:t>
      </w:r>
      <w:r w:rsidR="00024182">
        <w:t>vleže</w:t>
      </w:r>
      <w:r w:rsidR="00CE0B4F">
        <w:t>,</w:t>
      </w:r>
      <w:r w:rsidR="00A007A4">
        <w:t xml:space="preserve"> která </w:t>
      </w:r>
      <w:r w:rsidR="00024182">
        <w:t xml:space="preserve">dokáže </w:t>
      </w:r>
      <w:r w:rsidR="00A007A4">
        <w:t>vytrhn</w:t>
      </w:r>
      <w:r w:rsidR="00024182">
        <w:t>out</w:t>
      </w:r>
      <w:r w:rsidR="00A007A4">
        <w:t xml:space="preserve"> ze spánku</w:t>
      </w:r>
      <w:r w:rsidR="00CE0B4F">
        <w:t xml:space="preserve"> a donutí </w:t>
      </w:r>
      <w:r w:rsidR="001A367E">
        <w:t xml:space="preserve">nás </w:t>
      </w:r>
      <w:r w:rsidR="00E07E67">
        <w:t>posadit se, abychom dosáhli úlevy</w:t>
      </w:r>
      <w:r w:rsidR="00A007A4">
        <w:t xml:space="preserve">. </w:t>
      </w:r>
      <w:r w:rsidR="00E07E67">
        <w:t>Proti nočním</w:t>
      </w:r>
      <w:r w:rsidR="00A007A4">
        <w:t xml:space="preserve"> komplikac</w:t>
      </w:r>
      <w:r w:rsidR="00E07E67">
        <w:t>ím</w:t>
      </w:r>
      <w:r w:rsidR="00CD75AE">
        <w:t xml:space="preserve"> zpočátku</w:t>
      </w:r>
      <w:r w:rsidR="00E07E67">
        <w:t xml:space="preserve"> pomůže </w:t>
      </w:r>
      <w:r w:rsidR="00024182">
        <w:t>vypo</w:t>
      </w:r>
      <w:r w:rsidR="00A007A4">
        <w:t>dložení zad a hlavy polštáři, rozhodně tím ale není vyřešena příčina</w:t>
      </w:r>
      <w:r w:rsidR="00024182">
        <w:t>.</w:t>
      </w:r>
      <w:r w:rsidR="00A007A4">
        <w:t xml:space="preserve"> </w:t>
      </w:r>
    </w:p>
    <w:p w14:paraId="638C98DE" w14:textId="55B4BFF3" w:rsidR="00067FC8" w:rsidRDefault="00067FC8" w:rsidP="0059112F">
      <w:pPr>
        <w:ind w:left="-567" w:right="-330"/>
        <w:jc w:val="both"/>
      </w:pPr>
      <w:r>
        <w:t>„</w:t>
      </w:r>
      <w:r w:rsidR="0059112F" w:rsidRPr="0059112F">
        <w:rPr>
          <w:i/>
        </w:rPr>
        <w:t>Srdeční selhání</w:t>
      </w:r>
      <w:r w:rsidR="00C82DEC">
        <w:rPr>
          <w:i/>
        </w:rPr>
        <w:t xml:space="preserve"> můžeme zdánlivě</w:t>
      </w:r>
      <w:r w:rsidR="0059112F" w:rsidRPr="0059112F">
        <w:rPr>
          <w:i/>
        </w:rPr>
        <w:t xml:space="preserve"> považ</w:t>
      </w:r>
      <w:r w:rsidR="00C82DEC">
        <w:rPr>
          <w:i/>
        </w:rPr>
        <w:t>ovat</w:t>
      </w:r>
      <w:r w:rsidR="0059112F" w:rsidRPr="0059112F">
        <w:rPr>
          <w:i/>
        </w:rPr>
        <w:t xml:space="preserve"> za nemoc, která není bolestivá</w:t>
      </w:r>
      <w:r w:rsidR="008D37FE">
        <w:rPr>
          <w:i/>
        </w:rPr>
        <w:t>,</w:t>
      </w:r>
      <w:r w:rsidR="0059112F" w:rsidRPr="0059112F">
        <w:rPr>
          <w:i/>
        </w:rPr>
        <w:t xml:space="preserve"> a </w:t>
      </w:r>
      <w:r w:rsidR="00C82DEC">
        <w:rPr>
          <w:i/>
        </w:rPr>
        <w:t xml:space="preserve">může se zdát, že </w:t>
      </w:r>
      <w:r w:rsidR="0059112F" w:rsidRPr="0059112F">
        <w:rPr>
          <w:i/>
        </w:rPr>
        <w:t xml:space="preserve">pacient příliš nestrádá. To ale není pravda. </w:t>
      </w:r>
      <w:r w:rsidR="00C82DEC">
        <w:rPr>
          <w:i/>
        </w:rPr>
        <w:t>Příznaky s sebou nesou značná omezení v běžném životě</w:t>
      </w:r>
      <w:r w:rsidR="0059112F" w:rsidRPr="0059112F">
        <w:rPr>
          <w:i/>
        </w:rPr>
        <w:t>.</w:t>
      </w:r>
      <w:r w:rsidR="0059112F">
        <w:t xml:space="preserve"> </w:t>
      </w:r>
      <w:r w:rsidR="0059112F" w:rsidRPr="00BE47DC">
        <w:rPr>
          <w:i/>
        </w:rPr>
        <w:t>V pokročilém st</w:t>
      </w:r>
      <w:r w:rsidR="008D37FE">
        <w:rPr>
          <w:i/>
        </w:rPr>
        <w:t>a</w:t>
      </w:r>
      <w:r w:rsidR="0059112F" w:rsidRPr="00BE47DC">
        <w:rPr>
          <w:i/>
        </w:rPr>
        <w:t xml:space="preserve">diu se pacienti zadýchávají a </w:t>
      </w:r>
      <w:r w:rsidR="00A007A4">
        <w:rPr>
          <w:i/>
        </w:rPr>
        <w:t>trpí tíživou dušností</w:t>
      </w:r>
      <w:r w:rsidR="0059112F" w:rsidRPr="00BE47DC">
        <w:rPr>
          <w:i/>
        </w:rPr>
        <w:t xml:space="preserve"> při sebemenší námaze, například kd</w:t>
      </w:r>
      <w:r w:rsidR="00E25E5B">
        <w:rPr>
          <w:i/>
        </w:rPr>
        <w:t>yž se chtějí oholit nebo učesat</w:t>
      </w:r>
      <w:r w:rsidR="00C82DEC">
        <w:rPr>
          <w:i/>
        </w:rPr>
        <w:t>,</w:t>
      </w:r>
      <w:r w:rsidR="0059112F">
        <w:rPr>
          <w:i/>
        </w:rPr>
        <w:t>“</w:t>
      </w:r>
      <w:r w:rsidR="0059112F">
        <w:t xml:space="preserve"> </w:t>
      </w:r>
      <w:r w:rsidR="00BE47DC">
        <w:t xml:space="preserve">doplňuje k příznakům nemoci </w:t>
      </w:r>
      <w:r w:rsidR="00BE47DC" w:rsidRPr="00BE47DC">
        <w:t xml:space="preserve">vedoucí Centra preventivní kardiologie Všeobecné fakultní nemocnice v Praze </w:t>
      </w:r>
      <w:r w:rsidR="008D37FE">
        <w:t>p</w:t>
      </w:r>
      <w:r w:rsidR="00BE47DC" w:rsidRPr="00BE47DC">
        <w:t>rof. MUDr. Richard Češka, CSc.</w:t>
      </w:r>
      <w:r w:rsidR="008D37FE">
        <w:t>,</w:t>
      </w:r>
      <w:r w:rsidR="00BE47DC" w:rsidRPr="00BE47DC">
        <w:t xml:space="preserve"> FACP, FEFIM</w:t>
      </w:r>
      <w:r w:rsidR="00C82DEC">
        <w:t>.</w:t>
      </w:r>
    </w:p>
    <w:p w14:paraId="735B15E6" w14:textId="58B98AFF" w:rsidR="009D4F5E" w:rsidRPr="009D4F5E" w:rsidRDefault="009D4F5E" w:rsidP="00E25E5B">
      <w:pPr>
        <w:ind w:left="-567" w:right="-330"/>
        <w:jc w:val="both"/>
        <w:rPr>
          <w:b/>
        </w:rPr>
      </w:pPr>
      <w:r w:rsidRPr="009D4F5E">
        <w:rPr>
          <w:b/>
        </w:rPr>
        <w:t>Zadržená tekutina</w:t>
      </w:r>
      <w:r w:rsidR="00F3306D">
        <w:rPr>
          <w:b/>
        </w:rPr>
        <w:t xml:space="preserve"> a </w:t>
      </w:r>
      <w:r w:rsidR="00E25E5B">
        <w:rPr>
          <w:b/>
        </w:rPr>
        <w:t>únava, kterou nemáme pod kontrolou</w:t>
      </w:r>
    </w:p>
    <w:p w14:paraId="0492FECF" w14:textId="1234C205" w:rsidR="00F3306D" w:rsidRDefault="00E25E5B" w:rsidP="00F3306D">
      <w:pPr>
        <w:ind w:left="-567" w:right="-330"/>
        <w:jc w:val="both"/>
      </w:pPr>
      <w:r>
        <w:t>O</w:t>
      </w:r>
      <w:r w:rsidR="009D4F5E">
        <w:t>toky dolních končetin</w:t>
      </w:r>
      <w:r>
        <w:t xml:space="preserve"> trápí řadu pacientů. </w:t>
      </w:r>
      <w:r w:rsidR="00A007A4">
        <w:t>Jsou způsobené</w:t>
      </w:r>
      <w:r w:rsidR="009D4F5E">
        <w:t xml:space="preserve"> zadržování</w:t>
      </w:r>
      <w:r w:rsidR="00A007A4">
        <w:t>m</w:t>
      </w:r>
      <w:r w:rsidR="009D4F5E">
        <w:t xml:space="preserve"> tekutiny v</w:t>
      </w:r>
      <w:r w:rsidR="002F5999">
        <w:t> </w:t>
      </w:r>
      <w:r w:rsidR="009D4F5E">
        <w:t>těle</w:t>
      </w:r>
      <w:r w:rsidR="002F5999">
        <w:t>, což je typický příznak srdečního selhání</w:t>
      </w:r>
      <w:r w:rsidR="009D4F5E">
        <w:t xml:space="preserve">. </w:t>
      </w:r>
      <w:r w:rsidR="00A007A4">
        <w:t xml:space="preserve">Vlivem zadržování tekutiny může </w:t>
      </w:r>
      <w:r w:rsidR="004B5084">
        <w:t xml:space="preserve">nemocný člověk </w:t>
      </w:r>
      <w:r w:rsidR="00ED08CE">
        <w:t xml:space="preserve">během krátké doby </w:t>
      </w:r>
      <w:r w:rsidR="00F3306D">
        <w:t xml:space="preserve">výrazně </w:t>
      </w:r>
      <w:r w:rsidR="00ED08CE">
        <w:t xml:space="preserve">přibrat </w:t>
      </w:r>
      <w:r w:rsidR="00F3306D">
        <w:t>na váze</w:t>
      </w:r>
      <w:r w:rsidR="00FF216F">
        <w:t xml:space="preserve"> i přesto</w:t>
      </w:r>
      <w:r w:rsidR="00C82DEC">
        <w:t>,</w:t>
      </w:r>
      <w:r w:rsidR="00FF216F">
        <w:t xml:space="preserve"> že </w:t>
      </w:r>
      <w:r w:rsidR="004B5084">
        <w:t>nemá chuť k jídlu</w:t>
      </w:r>
      <w:r w:rsidR="00FF216F">
        <w:t>.</w:t>
      </w:r>
      <w:r w:rsidR="00F3306D">
        <w:t xml:space="preserve"> </w:t>
      </w:r>
      <w:r w:rsidR="00FF216F">
        <w:t>Na</w:t>
      </w:r>
      <w:r w:rsidR="00A007A4">
        <w:t xml:space="preserve"> opasku </w:t>
      </w:r>
      <w:r w:rsidR="00FF216F">
        <w:t xml:space="preserve">pak </w:t>
      </w:r>
      <w:r w:rsidR="00A007A4">
        <w:t>pozná zvětšující se objem pasu</w:t>
      </w:r>
      <w:r w:rsidR="00F3306D">
        <w:t xml:space="preserve">. Nejedná se však o klasické tloustnutí. Nárůst váhy má na svědomí </w:t>
      </w:r>
      <w:r w:rsidR="00CD75AE">
        <w:t>zadržená tekutina</w:t>
      </w:r>
      <w:r w:rsidR="00F3306D">
        <w:t>. Jak otoky břicha, tak končetin bývají bezbolestné</w:t>
      </w:r>
      <w:r w:rsidR="00A007A4">
        <w:t xml:space="preserve">. Nevyplácí se je ale jen pozorovat. </w:t>
      </w:r>
      <w:r w:rsidR="00F3306D">
        <w:t xml:space="preserve"> </w:t>
      </w:r>
    </w:p>
    <w:p w14:paraId="199788ED" w14:textId="249F0303" w:rsidR="00E80DB2" w:rsidRPr="00860C2E" w:rsidRDefault="00F3306D" w:rsidP="00860C2E">
      <w:pPr>
        <w:ind w:left="-567" w:right="-330"/>
        <w:jc w:val="both"/>
      </w:pPr>
      <w:r>
        <w:t>„</w:t>
      </w:r>
      <w:r w:rsidR="00C82DEC">
        <w:rPr>
          <w:i/>
        </w:rPr>
        <w:t>Otoků si pacienti všimnou</w:t>
      </w:r>
      <w:r w:rsidR="005F506E" w:rsidRPr="005F506E">
        <w:rPr>
          <w:i/>
        </w:rPr>
        <w:t xml:space="preserve"> tak, že je začnou tlačit ponožky nebo boty, které běžně nosí. Otoky jsou občas náhlé a výrazné a nemocný </w:t>
      </w:r>
      <w:r w:rsidR="00E80DB2">
        <w:rPr>
          <w:i/>
        </w:rPr>
        <w:t xml:space="preserve">může mít problém s nazouváním bot, které </w:t>
      </w:r>
      <w:r w:rsidR="00860C2E">
        <w:rPr>
          <w:i/>
        </w:rPr>
        <w:t>nedávno</w:t>
      </w:r>
      <w:r w:rsidR="00E80DB2">
        <w:rPr>
          <w:i/>
        </w:rPr>
        <w:t xml:space="preserve"> ještě nosil. </w:t>
      </w:r>
      <w:r w:rsidR="005F506E" w:rsidRPr="005F506E">
        <w:rPr>
          <w:i/>
        </w:rPr>
        <w:t>V takovém případě je velmi pravděpodobné, že se nebude jednat o nohy oteklé z</w:t>
      </w:r>
      <w:r w:rsidR="00190237">
        <w:rPr>
          <w:i/>
        </w:rPr>
        <w:t> dlouhého cestování</w:t>
      </w:r>
      <w:r w:rsidR="005F506E" w:rsidRPr="005F506E">
        <w:rPr>
          <w:i/>
        </w:rPr>
        <w:t xml:space="preserve"> nebo ze sportu, ale právě o problémy se srdcem</w:t>
      </w:r>
      <w:r w:rsidR="008D37FE">
        <w:rPr>
          <w:i/>
        </w:rPr>
        <w:t>,</w:t>
      </w:r>
      <w:r w:rsidR="005F506E">
        <w:t xml:space="preserve">“ vysvětluje </w:t>
      </w:r>
      <w:r w:rsidR="008D37FE">
        <w:t>p</w:t>
      </w:r>
      <w:r w:rsidR="005F506E" w:rsidRPr="00BE47DC">
        <w:t>rof. Richard Češka</w:t>
      </w:r>
      <w:r w:rsidR="00C82DEC">
        <w:t>.</w:t>
      </w:r>
    </w:p>
    <w:p w14:paraId="0927ED06" w14:textId="77777777" w:rsidR="002F6671" w:rsidRDefault="00E25E5B" w:rsidP="002F6671">
      <w:pPr>
        <w:ind w:left="-567" w:right="-330"/>
        <w:jc w:val="both"/>
      </w:pPr>
      <w:r>
        <w:t>Nemoc provází</w:t>
      </w:r>
      <w:r w:rsidR="00150CAE" w:rsidRPr="00150CAE">
        <w:t xml:space="preserve"> celková únava a malátnost. </w:t>
      </w:r>
      <w:r w:rsidR="00150CAE">
        <w:t>Oba příznaky mohou vypovídat o tom, že naše srdce nezvládá plnit svou funkci. Únavu si často vysvětlujeme náročným dnem a spoustou povinností, ve skutečnosti ale naše tělo může volat o pomoc.</w:t>
      </w:r>
      <w:r w:rsidR="00FB3AE2">
        <w:t xml:space="preserve"> </w:t>
      </w:r>
    </w:p>
    <w:p w14:paraId="0F76383F" w14:textId="2E857A67" w:rsidR="002F6671" w:rsidRPr="004B5084" w:rsidRDefault="002F6671" w:rsidP="001A367E">
      <w:pPr>
        <w:ind w:left="-567" w:right="-330"/>
        <w:jc w:val="both"/>
      </w:pPr>
      <w:r w:rsidRPr="004B5084">
        <w:lastRenderedPageBreak/>
        <w:t>Více než polovina Čechů vyhledá svého lékaře až v případě, že se příznaky opakují či přetrvávají</w:t>
      </w:r>
      <w:r w:rsidR="004B5084" w:rsidRPr="004B5084">
        <w:t xml:space="preserve"> delší dobu</w:t>
      </w:r>
      <w:r w:rsidR="001A367E" w:rsidRPr="004B5084">
        <w:t>.</w:t>
      </w:r>
      <w:r w:rsidR="001A367E" w:rsidRPr="004B5084">
        <w:rPr>
          <w:vertAlign w:val="superscript"/>
        </w:rPr>
        <w:t>7</w:t>
      </w:r>
      <w:r w:rsidRPr="004B5084">
        <w:t xml:space="preserve"> </w:t>
      </w:r>
      <w:r w:rsidR="00F24072" w:rsidRPr="004B5084">
        <w:t xml:space="preserve">Včasná diagnostika chronického srdečního selhání je </w:t>
      </w:r>
      <w:r w:rsidR="004B5084" w:rsidRPr="004B5084">
        <w:t xml:space="preserve">ale zásadní pro další vývoj onemocnění. Je možné jej kontrolovat a i přes nepříznivou diagnózu může pacient žít kvalitním životem. </w:t>
      </w:r>
    </w:p>
    <w:p w14:paraId="754D83A9" w14:textId="77777777" w:rsidR="001A367E" w:rsidRPr="001A367E" w:rsidRDefault="001A367E" w:rsidP="00DA7385">
      <w:pPr>
        <w:ind w:right="-330"/>
        <w:jc w:val="both"/>
        <w:rPr>
          <w:color w:val="FF0000"/>
        </w:rPr>
      </w:pPr>
    </w:p>
    <w:p w14:paraId="588339CF" w14:textId="4F46388F" w:rsidR="00E25E5B" w:rsidRPr="008D37FE" w:rsidRDefault="00A007A4" w:rsidP="002F6671">
      <w:pPr>
        <w:ind w:left="-567" w:right="-330"/>
        <w:jc w:val="both"/>
      </w:pPr>
      <w:r>
        <w:t xml:space="preserve">Více informací na </w:t>
      </w:r>
      <w:hyperlink r:id="rId8" w:history="1">
        <w:r w:rsidR="002F6671" w:rsidRPr="00EE711C">
          <w:rPr>
            <w:rStyle w:val="Hyperlink"/>
          </w:rPr>
          <w:t>www.rukunasrdce.cz</w:t>
        </w:r>
      </w:hyperlink>
      <w:r w:rsidR="008D37FE">
        <w:rPr>
          <w:rStyle w:val="Hyperlink"/>
          <w:u w:val="none"/>
        </w:rPr>
        <w:t>.</w:t>
      </w:r>
    </w:p>
    <w:p w14:paraId="45589085" w14:textId="77777777" w:rsidR="002F6671" w:rsidRDefault="002F6671" w:rsidP="002F6671">
      <w:pPr>
        <w:ind w:left="-567" w:right="-330"/>
        <w:jc w:val="both"/>
      </w:pPr>
    </w:p>
    <w:p w14:paraId="263A8F6B" w14:textId="32D43EC2" w:rsidR="00F444DA" w:rsidRPr="003D712D" w:rsidRDefault="00F444DA" w:rsidP="00A007A4">
      <w:pPr>
        <w:spacing w:after="120" w:line="240" w:lineRule="auto"/>
        <w:ind w:left="-567" w:right="-330"/>
        <w:rPr>
          <w:rFonts w:cs="Arial"/>
          <w:sz w:val="16"/>
          <w:szCs w:val="16"/>
        </w:rPr>
      </w:pPr>
      <w:r w:rsidRPr="00B5762E">
        <w:rPr>
          <w:rFonts w:cs="Arial"/>
          <w:b/>
        </w:rPr>
        <w:t xml:space="preserve">Kontakt pro média: Markéta Hrabánková, </w:t>
      </w:r>
      <w:r w:rsidRPr="00B5762E">
        <w:rPr>
          <w:rFonts w:cs="Arial"/>
        </w:rPr>
        <w:t>HAVAS PR PRAGUE</w:t>
      </w:r>
      <w:r w:rsidRPr="004D3958">
        <w:rPr>
          <w:rFonts w:cs="Arial"/>
        </w:rPr>
        <w:t xml:space="preserve">, </w:t>
      </w:r>
      <w:r w:rsidRPr="00B5762E">
        <w:rPr>
          <w:rFonts w:cs="Arial"/>
        </w:rPr>
        <w:t>PR Manager</w:t>
      </w:r>
      <w:r w:rsidRPr="008D37FE">
        <w:rPr>
          <w:rFonts w:cs="Arial"/>
        </w:rPr>
        <w:t xml:space="preserve">, </w:t>
      </w:r>
      <w:r w:rsidRPr="001A4BDD">
        <w:rPr>
          <w:rFonts w:cs="Arial"/>
        </w:rPr>
        <w:t>marketa.hrabankova</w:t>
      </w:r>
      <w:r w:rsidRPr="001A4BDD">
        <w:rPr>
          <w:rFonts w:eastAsia="Times New Roman" w:cs="Helv"/>
          <w:lang w:eastAsia="cs-CZ"/>
        </w:rPr>
        <w:t>@havaspr.com</w:t>
      </w:r>
      <w:r w:rsidRPr="00B5762E">
        <w:rPr>
          <w:rStyle w:val="Hyperlink"/>
          <w:rFonts w:cs="Arial"/>
          <w:b/>
        </w:rPr>
        <w:t xml:space="preserve">, </w:t>
      </w:r>
      <w:r w:rsidRPr="00B5762E">
        <w:rPr>
          <w:rFonts w:cs="Arial"/>
        </w:rPr>
        <w:t>mob.: + 420 702 213</w:t>
      </w:r>
      <w:r w:rsidR="002605B9">
        <w:rPr>
          <w:rFonts w:cs="Arial"/>
          <w:sz w:val="16"/>
          <w:szCs w:val="16"/>
        </w:rPr>
        <w:t> </w:t>
      </w:r>
      <w:r w:rsidRPr="001E4747">
        <w:rPr>
          <w:rFonts w:cs="Arial"/>
        </w:rPr>
        <w:t>341</w:t>
      </w:r>
    </w:p>
    <w:p w14:paraId="2F9CD1D1" w14:textId="77777777" w:rsidR="00F444DA" w:rsidRDefault="00F444DA" w:rsidP="003273B8">
      <w:pPr>
        <w:ind w:left="-567"/>
      </w:pPr>
    </w:p>
    <w:p w14:paraId="285E1917" w14:textId="0F5F9AD0" w:rsidR="002605B9" w:rsidRDefault="00FB1B75" w:rsidP="00531D16">
      <w:r>
        <w:t>Zdroje:</w:t>
      </w:r>
    </w:p>
    <w:p w14:paraId="3440D872" w14:textId="449078E6" w:rsidR="00FB1B75" w:rsidRDefault="00FB1B75" w:rsidP="00FB1B75">
      <w:pPr>
        <w:pStyle w:val="FootnoteText"/>
      </w:pPr>
      <w:r w:rsidRPr="00FB1B75">
        <w:rPr>
          <w:b/>
          <w:bCs/>
          <w:vertAlign w:val="superscript"/>
        </w:rPr>
        <w:t>1</w:t>
      </w:r>
      <w:r>
        <w:rPr>
          <w:b/>
          <w:bCs/>
          <w:vertAlign w:val="superscript"/>
        </w:rPr>
        <w:t xml:space="preserve">  </w:t>
      </w:r>
      <w:r w:rsidR="00267C2F" w:rsidRPr="00FB1B75">
        <w:t>Owan TE, NEJM 2006,</w:t>
      </w:r>
      <w:r w:rsidR="00267C2F">
        <w:t>355: 251-9</w:t>
      </w:r>
    </w:p>
    <w:p w14:paraId="5B7A49A5" w14:textId="77777777" w:rsidR="00AB5086" w:rsidRDefault="00AB5086" w:rsidP="00FB1B75">
      <w:pPr>
        <w:pStyle w:val="FootnoteText"/>
      </w:pPr>
    </w:p>
    <w:p w14:paraId="3703DBD4" w14:textId="51137CFF" w:rsidR="00AB5086" w:rsidRDefault="00AB5086" w:rsidP="00AB5086">
      <w:pPr>
        <w:pStyle w:val="FootnoteText"/>
      </w:pPr>
      <w:r>
        <w:rPr>
          <w:rStyle w:val="FootnoteReference"/>
        </w:rPr>
        <w:t>2</w:t>
      </w:r>
      <w:r>
        <w:t xml:space="preserve"> </w:t>
      </w:r>
      <w:r w:rsidRPr="002362BF">
        <w:t>Go et al</w:t>
      </w:r>
      <w:r w:rsidR="008D37FE">
        <w:t>.</w:t>
      </w:r>
      <w:r w:rsidRPr="002362BF">
        <w:t xml:space="preserve"> Heart Disease and Stroke Statistics−−2014 Update: A Report From the American Heart Association, Circulation 2014; 4;129:e28</w:t>
      </w:r>
      <w:r w:rsidR="008D37FE">
        <w:t>–</w:t>
      </w:r>
      <w:r w:rsidRPr="002362BF">
        <w:t xml:space="preserve">e292  </w:t>
      </w:r>
    </w:p>
    <w:p w14:paraId="2A152670" w14:textId="77777777" w:rsidR="00AB5086" w:rsidRDefault="00AB5086" w:rsidP="00AB5086">
      <w:pPr>
        <w:pStyle w:val="FootnoteText"/>
      </w:pPr>
    </w:p>
    <w:p w14:paraId="4D294B0B" w14:textId="73AF2158" w:rsidR="00DA7385" w:rsidRDefault="00AB5086" w:rsidP="00DA7385">
      <w:pPr>
        <w:pStyle w:val="FootnoteText"/>
      </w:pPr>
      <w:r>
        <w:rPr>
          <w:rStyle w:val="FootnoteReference"/>
        </w:rPr>
        <w:t>3</w:t>
      </w:r>
      <w:r>
        <w:t xml:space="preserve"> </w:t>
      </w:r>
      <w:r w:rsidRPr="002362BF">
        <w:t>Lloyd-Jones DM et al</w:t>
      </w:r>
      <w:r w:rsidR="008D37FE">
        <w:t>.</w:t>
      </w:r>
      <w:r w:rsidRPr="002362BF">
        <w:t xml:space="preserve"> Lifetime risk for developing congestive heart failure: the Framingham Heart Study. Circulation 2002; 106:3068–72</w:t>
      </w:r>
    </w:p>
    <w:p w14:paraId="1F12B287" w14:textId="77777777" w:rsidR="00DA7385" w:rsidRDefault="00DA7385" w:rsidP="00DA7385">
      <w:pPr>
        <w:pStyle w:val="FootnoteText"/>
      </w:pPr>
    </w:p>
    <w:p w14:paraId="6B89C6BB" w14:textId="6EB05C57" w:rsidR="00FB1B75" w:rsidRDefault="00DA7385" w:rsidP="00DA7385">
      <w:pPr>
        <w:pStyle w:val="FootnoteText"/>
      </w:pPr>
      <w:r>
        <w:rPr>
          <w:vertAlign w:val="superscript"/>
        </w:rPr>
        <w:t>4</w:t>
      </w:r>
      <w:r w:rsidR="00FB1B75">
        <w:rPr>
          <w:vertAlign w:val="superscript"/>
        </w:rPr>
        <w:t xml:space="preserve"> </w:t>
      </w:r>
      <w:r w:rsidR="00FB1B75" w:rsidRPr="00FF3C5A">
        <w:t>Hradec J. Heart failure – epidemic of the 21st century. Vnitr Lek 2004;</w:t>
      </w:r>
      <w:r w:rsidR="008D37FE">
        <w:t xml:space="preserve"> </w:t>
      </w:r>
      <w:r w:rsidR="00FB1B75" w:rsidRPr="00FF3C5A">
        <w:t>50(Suppl. 1):S23–31</w:t>
      </w:r>
    </w:p>
    <w:p w14:paraId="2B57978C" w14:textId="77777777" w:rsidR="00DA7385" w:rsidRPr="00FF3C5A" w:rsidRDefault="00DA7385" w:rsidP="00DA7385">
      <w:pPr>
        <w:pStyle w:val="FootnoteText"/>
      </w:pPr>
    </w:p>
    <w:p w14:paraId="12267453" w14:textId="362A667C" w:rsidR="00FB1B75" w:rsidRPr="00FB1B75" w:rsidRDefault="00DA7385" w:rsidP="00FB1B75">
      <w:pPr>
        <w:pStyle w:val="FootnoteText"/>
      </w:pPr>
      <w:r>
        <w:rPr>
          <w:vertAlign w:val="superscript"/>
        </w:rPr>
        <w:t>5</w:t>
      </w:r>
      <w:r w:rsidR="001A367E">
        <w:t xml:space="preserve"> </w:t>
      </w:r>
      <w:r w:rsidR="001A367E" w:rsidRPr="00E27875">
        <w:t>Zannad F et al</w:t>
      </w:r>
      <w:r w:rsidR="001A367E">
        <w:t>.</w:t>
      </w:r>
      <w:r w:rsidR="001A367E" w:rsidRPr="00E27875">
        <w:t xml:space="preserve"> Heart failure burden and therapy</w:t>
      </w:r>
      <w:r w:rsidR="001A367E">
        <w:t>.</w:t>
      </w:r>
      <w:r w:rsidR="001A367E" w:rsidRPr="00E27875">
        <w:t xml:space="preserve"> Europace 2009</w:t>
      </w:r>
      <w:r w:rsidR="001A367E">
        <w:t>;</w:t>
      </w:r>
      <w:r w:rsidR="001A367E" w:rsidRPr="00E27875">
        <w:t>11;v1</w:t>
      </w:r>
      <w:r w:rsidR="001A367E">
        <w:t>–</w:t>
      </w:r>
      <w:r w:rsidR="001A367E" w:rsidRPr="00DA3901">
        <w:t xml:space="preserve">v9  </w:t>
      </w:r>
    </w:p>
    <w:p w14:paraId="0AF76C13" w14:textId="50F9DCE8" w:rsidR="00531D16" w:rsidRDefault="00531D16" w:rsidP="00531D16">
      <w:pPr>
        <w:pStyle w:val="FootnoteText"/>
      </w:pPr>
    </w:p>
    <w:p w14:paraId="4D9C5BCF" w14:textId="7ED35BBB" w:rsidR="00531D16" w:rsidRDefault="00DA7385" w:rsidP="00531D16">
      <w:pPr>
        <w:pStyle w:val="FootnoteText"/>
      </w:pPr>
      <w:r>
        <w:rPr>
          <w:vertAlign w:val="superscript"/>
        </w:rPr>
        <w:t>6</w:t>
      </w:r>
      <w:r w:rsidR="001A367E">
        <w:t xml:space="preserve"> </w:t>
      </w:r>
      <w:r w:rsidR="001A367E" w:rsidRPr="002362BF">
        <w:t xml:space="preserve">Stewart </w:t>
      </w:r>
      <w:r w:rsidR="001A367E">
        <w:t xml:space="preserve">S </w:t>
      </w:r>
      <w:r w:rsidR="001A367E" w:rsidRPr="002362BF">
        <w:t>et al. More 'malignant' than cancer? Five-year survival following a first admission for heart failure. European Journal of Heart Failure. 2001;</w:t>
      </w:r>
      <w:r w:rsidR="008D37FE">
        <w:t xml:space="preserve"> </w:t>
      </w:r>
      <w:r w:rsidR="001A367E" w:rsidRPr="002362BF">
        <w:t>3:315</w:t>
      </w:r>
      <w:r w:rsidR="001A367E">
        <w:t>–</w:t>
      </w:r>
      <w:r w:rsidR="001A367E" w:rsidRPr="002362BF">
        <w:t>322</w:t>
      </w:r>
    </w:p>
    <w:p w14:paraId="5DFDCA2F" w14:textId="77777777" w:rsidR="00DA7385" w:rsidRDefault="00DA7385" w:rsidP="00531D16">
      <w:pPr>
        <w:pStyle w:val="FootnoteText"/>
      </w:pPr>
    </w:p>
    <w:p w14:paraId="027AF922" w14:textId="639BF173" w:rsidR="00531D16" w:rsidRDefault="00DA7385" w:rsidP="00DA7385">
      <w:r w:rsidRPr="001A367E">
        <w:rPr>
          <w:sz w:val="20"/>
          <w:szCs w:val="20"/>
          <w:vertAlign w:val="superscript"/>
        </w:rPr>
        <w:t>7</w:t>
      </w:r>
      <w:r>
        <w:rPr>
          <w:sz w:val="20"/>
          <w:szCs w:val="20"/>
        </w:rPr>
        <w:t xml:space="preserve"> </w:t>
      </w:r>
      <w:r w:rsidRPr="00DA3901">
        <w:rPr>
          <w:sz w:val="20"/>
          <w:szCs w:val="20"/>
        </w:rPr>
        <w:t>STEM/MARK, Češi a srdeční selhání, duben 2017</w:t>
      </w:r>
    </w:p>
    <w:p w14:paraId="1063143E" w14:textId="7C0CFE68" w:rsidR="00531D16" w:rsidRDefault="00DA7385" w:rsidP="00FF5752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8</w:t>
      </w:r>
      <w:r w:rsidR="001A367E">
        <w:rPr>
          <w:sz w:val="20"/>
          <w:szCs w:val="20"/>
        </w:rPr>
        <w:t xml:space="preserve"> </w:t>
      </w:r>
      <w:r w:rsidR="001A367E" w:rsidRPr="00A414F3">
        <w:rPr>
          <w:sz w:val="20"/>
          <w:szCs w:val="20"/>
        </w:rPr>
        <w:t xml:space="preserve">BHF website http://bit.ly/g1fOpW Accessed August 2013. AHA website </w:t>
      </w:r>
      <w:hyperlink r:id="rId9" w:history="1">
        <w:r w:rsidR="001A367E" w:rsidRPr="00A414F3">
          <w:rPr>
            <w:sz w:val="20"/>
            <w:szCs w:val="20"/>
          </w:rPr>
          <w:t>http://bit.ly/d54MDM Accessed August 2013</w:t>
        </w:r>
      </w:hyperlink>
    </w:p>
    <w:p w14:paraId="528222A1" w14:textId="708ABBF1" w:rsidR="001A367E" w:rsidRPr="00C015FA" w:rsidRDefault="001A367E" w:rsidP="00FF5752"/>
    <w:sectPr w:rsidR="001A367E" w:rsidRPr="00C015FA" w:rsidSect="009D694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4CE62" w14:textId="77777777" w:rsidR="001962B9" w:rsidRDefault="001962B9" w:rsidP="00424A2D">
      <w:pPr>
        <w:spacing w:after="0" w:line="240" w:lineRule="auto"/>
      </w:pPr>
      <w:r>
        <w:separator/>
      </w:r>
    </w:p>
  </w:endnote>
  <w:endnote w:type="continuationSeparator" w:id="0">
    <w:p w14:paraId="32C66F4A" w14:textId="77777777" w:rsidR="001962B9" w:rsidRDefault="001962B9" w:rsidP="0042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39F96" w14:textId="61AA2362" w:rsidR="00420607" w:rsidRDefault="00420607">
    <w:pPr>
      <w:pStyle w:val="Footer"/>
    </w:pPr>
  </w:p>
  <w:p w14:paraId="58DDFA2F" w14:textId="4ABBA993" w:rsidR="00420607" w:rsidRDefault="00420607">
    <w:pPr>
      <w:pStyle w:val="Footer"/>
    </w:pPr>
    <w:r w:rsidRPr="005A55D1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C524C50" wp14:editId="2AE2ABE4">
          <wp:simplePos x="0" y="0"/>
          <wp:positionH relativeFrom="margin">
            <wp:posOffset>4153710</wp:posOffset>
          </wp:positionH>
          <wp:positionV relativeFrom="paragraph">
            <wp:posOffset>110305</wp:posOffset>
          </wp:positionV>
          <wp:extent cx="1577069" cy="257481"/>
          <wp:effectExtent l="0" t="0" r="4445" b="9525"/>
          <wp:wrapNone/>
          <wp:docPr id="4" name="Picture 4" descr="C:\Users\marketa.hrabankova\Desktop\Havas_farma\Novartis_SRDEční selhání\1_pp_květen\novartis_logo_pos_cmyk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a.hrabankova\Desktop\Havas_farma\Novartis_SRDEční selhání\1_pp_květen\novartis_logo_pos_cmyk_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161" cy="262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2662"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 wp14:anchorId="17CAF987" wp14:editId="1C65512F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898589" cy="439934"/>
          <wp:effectExtent l="0" t="0" r="0" b="0"/>
          <wp:wrapNone/>
          <wp:docPr id="5" name="Picture 5" descr="C:\Users\marketa.hrabankova\Desktop\Templates\havas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a.hrabankova\Desktop\Templates\havas_b&amp;w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29" r="3688" b="16466"/>
                  <a:stretch/>
                </pic:blipFill>
                <pic:spPr bwMode="auto">
                  <a:xfrm>
                    <a:off x="0" y="0"/>
                    <a:ext cx="898589" cy="4399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D3BBDC" w14:textId="77777777" w:rsidR="00420607" w:rsidRDefault="00420607">
    <w:pPr>
      <w:pStyle w:val="Footer"/>
    </w:pPr>
  </w:p>
  <w:p w14:paraId="13DAB826" w14:textId="70465C97" w:rsidR="00420607" w:rsidRDefault="00420607" w:rsidP="00CB5E49">
    <w:pPr>
      <w:pStyle w:val="Footer"/>
      <w:tabs>
        <w:tab w:val="left" w:pos="4905"/>
      </w:tabs>
      <w:rPr>
        <w:rFonts w:ascii="Arial" w:hAnsi="Arial" w:cs="Arial"/>
        <w:color w:val="121212"/>
        <w:sz w:val="18"/>
        <w:szCs w:val="18"/>
        <w:shd w:val="clear" w:color="auto" w:fill="FFFFFF"/>
      </w:rPr>
    </w:pPr>
    <w:r w:rsidRPr="00AD3C3D">
      <w:rPr>
        <w:rFonts w:ascii="Arial" w:hAnsi="Arial" w:cs="Arial"/>
        <w:color w:val="121212"/>
        <w:sz w:val="18"/>
        <w:szCs w:val="18"/>
        <w:shd w:val="clear" w:color="auto" w:fill="FFFFFF"/>
      </w:rPr>
      <w:t xml:space="preserve">        </w:t>
    </w:r>
  </w:p>
  <w:p w14:paraId="2258C038" w14:textId="625E3F17" w:rsidR="00434AB3" w:rsidRDefault="00420607">
    <w:pPr>
      <w:pStyle w:val="Footer"/>
      <w:rPr>
        <w:sz w:val="16"/>
        <w:szCs w:val="16"/>
      </w:rPr>
    </w:pPr>
    <w:r w:rsidRPr="00CB5E49">
      <w:rPr>
        <w:sz w:val="16"/>
        <w:szCs w:val="16"/>
      </w:rPr>
      <w:t>Letenské sady 1500/80, 170 00 Praha 7</w:t>
    </w:r>
    <w:r w:rsidRPr="00CB5E49">
      <w:rPr>
        <w:sz w:val="16"/>
        <w:szCs w:val="16"/>
      </w:rPr>
      <w:tab/>
      <w:t xml:space="preserve">                      </w:t>
    </w:r>
    <w:r>
      <w:rPr>
        <w:sz w:val="16"/>
        <w:szCs w:val="16"/>
      </w:rPr>
      <w:t xml:space="preserve">                               </w:t>
    </w:r>
    <w:r w:rsidR="001A4BDD">
      <w:rPr>
        <w:sz w:val="16"/>
        <w:szCs w:val="16"/>
      </w:rPr>
      <w:t xml:space="preserve">                              </w:t>
    </w:r>
    <w:r>
      <w:rPr>
        <w:sz w:val="16"/>
        <w:szCs w:val="16"/>
      </w:rPr>
      <w:t>Novartis s.r.o.,</w:t>
    </w:r>
    <w:r w:rsidRPr="00CB5E49">
      <w:rPr>
        <w:sz w:val="16"/>
        <w:szCs w:val="16"/>
      </w:rPr>
      <w:t xml:space="preserve"> Na Pankráci 1724/</w:t>
    </w:r>
    <w:r w:rsidR="001A4BDD">
      <w:rPr>
        <w:sz w:val="16"/>
        <w:szCs w:val="16"/>
      </w:rPr>
      <w:t>1</w:t>
    </w:r>
    <w:r w:rsidRPr="00CB5E49">
      <w:rPr>
        <w:sz w:val="16"/>
        <w:szCs w:val="16"/>
      </w:rPr>
      <w:t>29, 140 00 Praha 4</w:t>
    </w:r>
  </w:p>
  <w:p w14:paraId="63525DCE" w14:textId="318CFB9C" w:rsidR="00434AB3" w:rsidRDefault="00434AB3" w:rsidP="00434AB3">
    <w:pPr>
      <w:pStyle w:val="Foo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ab/>
      <w:t xml:space="preserve">                                                    tel.: +420 225 775 111, www.novartis.cz, info.cz@novartis.com</w:t>
    </w:r>
  </w:p>
  <w:p w14:paraId="48D73962" w14:textId="41D2E156" w:rsidR="00420607" w:rsidRPr="00CB5E49" w:rsidRDefault="00420607">
    <w:pPr>
      <w:pStyle w:val="Footer"/>
      <w:rPr>
        <w:sz w:val="16"/>
        <w:szCs w:val="16"/>
      </w:rPr>
    </w:pPr>
    <w:r w:rsidRPr="00CB5E49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98864" w14:textId="77777777" w:rsidR="001962B9" w:rsidRDefault="001962B9" w:rsidP="00424A2D">
      <w:pPr>
        <w:spacing w:after="0" w:line="240" w:lineRule="auto"/>
      </w:pPr>
      <w:r>
        <w:separator/>
      </w:r>
    </w:p>
  </w:footnote>
  <w:footnote w:type="continuationSeparator" w:id="0">
    <w:p w14:paraId="69CEC401" w14:textId="77777777" w:rsidR="001962B9" w:rsidRDefault="001962B9" w:rsidP="00424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C8A40" w14:textId="67BD1FC4" w:rsidR="00420607" w:rsidRDefault="005118C1">
    <w:pPr>
      <w:pStyle w:val="Header"/>
    </w:pPr>
    <w:r w:rsidRPr="005118C1">
      <w:rPr>
        <w:rFonts w:cstheme="minorHAnsi"/>
        <w:bCs/>
        <w:color w:val="000000"/>
        <w:sz w:val="20"/>
        <w:szCs w:val="20"/>
      </w:rPr>
      <w:t>CZ1712747346/12/2017</w:t>
    </w:r>
    <w:r w:rsidR="00420607">
      <w:tab/>
    </w:r>
    <w:r w:rsidR="00420607">
      <w:tab/>
    </w:r>
    <w:r w:rsidR="00420607">
      <w:rPr>
        <w:noProof/>
        <w:lang w:eastAsia="cs-CZ"/>
      </w:rPr>
      <w:drawing>
        <wp:inline distT="0" distB="0" distL="0" distR="0" wp14:anchorId="21196377" wp14:editId="66098F4A">
          <wp:extent cx="685630" cy="80294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9511" t="13756" r="37004" b="4762"/>
                  <a:stretch/>
                </pic:blipFill>
                <pic:spPr bwMode="auto">
                  <a:xfrm>
                    <a:off x="0" y="0"/>
                    <a:ext cx="693978" cy="8127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4016"/>
    <w:multiLevelType w:val="hybridMultilevel"/>
    <w:tmpl w:val="807214B2"/>
    <w:lvl w:ilvl="0" w:tplc="495A4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665A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6416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EA36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FAAB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2C09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52D4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B812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3A11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0872C4E"/>
    <w:multiLevelType w:val="hybridMultilevel"/>
    <w:tmpl w:val="0AF84E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23F01"/>
    <w:multiLevelType w:val="hybridMultilevel"/>
    <w:tmpl w:val="85DE1626"/>
    <w:lvl w:ilvl="0" w:tplc="14EAD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A067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6A34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02E5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86C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5CD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EE9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062A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8A1D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51EEE"/>
    <w:multiLevelType w:val="hybridMultilevel"/>
    <w:tmpl w:val="88164FC2"/>
    <w:lvl w:ilvl="0" w:tplc="57A81D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4670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2C2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1488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46E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1424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E0C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3CE4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BE2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6B701A3"/>
    <w:multiLevelType w:val="hybridMultilevel"/>
    <w:tmpl w:val="0C1012BC"/>
    <w:lvl w:ilvl="0" w:tplc="01A68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03CA5"/>
    <w:multiLevelType w:val="hybridMultilevel"/>
    <w:tmpl w:val="FD32F4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31704"/>
    <w:multiLevelType w:val="hybridMultilevel"/>
    <w:tmpl w:val="8A0EAADC"/>
    <w:lvl w:ilvl="0" w:tplc="BE72B552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2A"/>
    <w:rsid w:val="00003F6E"/>
    <w:rsid w:val="00023BEB"/>
    <w:rsid w:val="00023D23"/>
    <w:rsid w:val="00024182"/>
    <w:rsid w:val="0003534E"/>
    <w:rsid w:val="000505D1"/>
    <w:rsid w:val="00051BCC"/>
    <w:rsid w:val="00065BFB"/>
    <w:rsid w:val="00067FC8"/>
    <w:rsid w:val="00076435"/>
    <w:rsid w:val="00077853"/>
    <w:rsid w:val="00086BAB"/>
    <w:rsid w:val="00087F9C"/>
    <w:rsid w:val="000A028D"/>
    <w:rsid w:val="000A0C6E"/>
    <w:rsid w:val="000C4EBD"/>
    <w:rsid w:val="000C503C"/>
    <w:rsid w:val="000C6361"/>
    <w:rsid w:val="000D702F"/>
    <w:rsid w:val="001257E2"/>
    <w:rsid w:val="0014196E"/>
    <w:rsid w:val="00142628"/>
    <w:rsid w:val="00150CAE"/>
    <w:rsid w:val="00154771"/>
    <w:rsid w:val="001660EA"/>
    <w:rsid w:val="00174AA2"/>
    <w:rsid w:val="00190237"/>
    <w:rsid w:val="00190A5F"/>
    <w:rsid w:val="001920EE"/>
    <w:rsid w:val="001962B9"/>
    <w:rsid w:val="001A367E"/>
    <w:rsid w:val="001A4BDD"/>
    <w:rsid w:val="001B0346"/>
    <w:rsid w:val="001C2046"/>
    <w:rsid w:val="001C5EBE"/>
    <w:rsid w:val="001D3EFD"/>
    <w:rsid w:val="001E5B41"/>
    <w:rsid w:val="001E61DB"/>
    <w:rsid w:val="001F1563"/>
    <w:rsid w:val="001F2327"/>
    <w:rsid w:val="001F5F94"/>
    <w:rsid w:val="00212076"/>
    <w:rsid w:val="00213D77"/>
    <w:rsid w:val="0022730C"/>
    <w:rsid w:val="002347D1"/>
    <w:rsid w:val="00236BEA"/>
    <w:rsid w:val="002416A8"/>
    <w:rsid w:val="002605B9"/>
    <w:rsid w:val="00267C2F"/>
    <w:rsid w:val="00271522"/>
    <w:rsid w:val="00284A2A"/>
    <w:rsid w:val="00296D73"/>
    <w:rsid w:val="002A5B80"/>
    <w:rsid w:val="002C0CCA"/>
    <w:rsid w:val="002D3777"/>
    <w:rsid w:val="002E2720"/>
    <w:rsid w:val="002E2CAB"/>
    <w:rsid w:val="002E641F"/>
    <w:rsid w:val="002F0F75"/>
    <w:rsid w:val="002F5999"/>
    <w:rsid w:val="002F6671"/>
    <w:rsid w:val="00303F93"/>
    <w:rsid w:val="003044E0"/>
    <w:rsid w:val="00314398"/>
    <w:rsid w:val="00316874"/>
    <w:rsid w:val="00320D20"/>
    <w:rsid w:val="00321244"/>
    <w:rsid w:val="003237FE"/>
    <w:rsid w:val="003273B8"/>
    <w:rsid w:val="003332B1"/>
    <w:rsid w:val="00346891"/>
    <w:rsid w:val="0035167A"/>
    <w:rsid w:val="003534D8"/>
    <w:rsid w:val="0036099F"/>
    <w:rsid w:val="00365589"/>
    <w:rsid w:val="003768B7"/>
    <w:rsid w:val="00387690"/>
    <w:rsid w:val="00387693"/>
    <w:rsid w:val="003B354E"/>
    <w:rsid w:val="003C3F39"/>
    <w:rsid w:val="003C70DC"/>
    <w:rsid w:val="003D1B03"/>
    <w:rsid w:val="003D3054"/>
    <w:rsid w:val="003D64D0"/>
    <w:rsid w:val="003D712D"/>
    <w:rsid w:val="00412A4C"/>
    <w:rsid w:val="00412C93"/>
    <w:rsid w:val="00414442"/>
    <w:rsid w:val="00416674"/>
    <w:rsid w:val="00420607"/>
    <w:rsid w:val="00424A2D"/>
    <w:rsid w:val="00433BCC"/>
    <w:rsid w:val="00434AB3"/>
    <w:rsid w:val="004465E4"/>
    <w:rsid w:val="00461176"/>
    <w:rsid w:val="0046651A"/>
    <w:rsid w:val="00476BB8"/>
    <w:rsid w:val="00481F52"/>
    <w:rsid w:val="004834EA"/>
    <w:rsid w:val="0049447A"/>
    <w:rsid w:val="004A2CC6"/>
    <w:rsid w:val="004A7E90"/>
    <w:rsid w:val="004B5084"/>
    <w:rsid w:val="004B792A"/>
    <w:rsid w:val="004C1E94"/>
    <w:rsid w:val="004C5910"/>
    <w:rsid w:val="004D3958"/>
    <w:rsid w:val="004E0223"/>
    <w:rsid w:val="004E2110"/>
    <w:rsid w:val="004E42E0"/>
    <w:rsid w:val="004E7F84"/>
    <w:rsid w:val="004F3C9F"/>
    <w:rsid w:val="004F5F79"/>
    <w:rsid w:val="00504151"/>
    <w:rsid w:val="0051072A"/>
    <w:rsid w:val="005118C1"/>
    <w:rsid w:val="00525FB5"/>
    <w:rsid w:val="00530120"/>
    <w:rsid w:val="00531D16"/>
    <w:rsid w:val="005337C9"/>
    <w:rsid w:val="00534740"/>
    <w:rsid w:val="005360B2"/>
    <w:rsid w:val="005447EB"/>
    <w:rsid w:val="00554D3C"/>
    <w:rsid w:val="00555906"/>
    <w:rsid w:val="00570660"/>
    <w:rsid w:val="005726CB"/>
    <w:rsid w:val="00582677"/>
    <w:rsid w:val="00584B0D"/>
    <w:rsid w:val="0059112F"/>
    <w:rsid w:val="005B0D5F"/>
    <w:rsid w:val="005B2DC8"/>
    <w:rsid w:val="005F4D3E"/>
    <w:rsid w:val="005F506E"/>
    <w:rsid w:val="00616A19"/>
    <w:rsid w:val="00635016"/>
    <w:rsid w:val="006444E7"/>
    <w:rsid w:val="0064545A"/>
    <w:rsid w:val="00656E69"/>
    <w:rsid w:val="006714E9"/>
    <w:rsid w:val="006806D8"/>
    <w:rsid w:val="00687106"/>
    <w:rsid w:val="006959E1"/>
    <w:rsid w:val="006A50AB"/>
    <w:rsid w:val="006B4D43"/>
    <w:rsid w:val="006E238D"/>
    <w:rsid w:val="006E32D7"/>
    <w:rsid w:val="006E4241"/>
    <w:rsid w:val="006E553A"/>
    <w:rsid w:val="00701B03"/>
    <w:rsid w:val="00714392"/>
    <w:rsid w:val="007203A5"/>
    <w:rsid w:val="00732EA3"/>
    <w:rsid w:val="00733A68"/>
    <w:rsid w:val="007459C5"/>
    <w:rsid w:val="0074698B"/>
    <w:rsid w:val="0079180D"/>
    <w:rsid w:val="007A2510"/>
    <w:rsid w:val="007A2647"/>
    <w:rsid w:val="007A2662"/>
    <w:rsid w:val="007B7B14"/>
    <w:rsid w:val="007C2647"/>
    <w:rsid w:val="007C7DE9"/>
    <w:rsid w:val="007E067D"/>
    <w:rsid w:val="0080518B"/>
    <w:rsid w:val="008159B9"/>
    <w:rsid w:val="0082452F"/>
    <w:rsid w:val="00826A86"/>
    <w:rsid w:val="00832755"/>
    <w:rsid w:val="0083517F"/>
    <w:rsid w:val="0083718B"/>
    <w:rsid w:val="00841D39"/>
    <w:rsid w:val="00847D15"/>
    <w:rsid w:val="00860C2E"/>
    <w:rsid w:val="008748E9"/>
    <w:rsid w:val="00883F43"/>
    <w:rsid w:val="008866F6"/>
    <w:rsid w:val="00897292"/>
    <w:rsid w:val="008C16BB"/>
    <w:rsid w:val="008C1AE1"/>
    <w:rsid w:val="008C498B"/>
    <w:rsid w:val="008D0B60"/>
    <w:rsid w:val="008D2449"/>
    <w:rsid w:val="008D29B3"/>
    <w:rsid w:val="008D37FE"/>
    <w:rsid w:val="008D782F"/>
    <w:rsid w:val="008E22AC"/>
    <w:rsid w:val="008E3504"/>
    <w:rsid w:val="008E3CC1"/>
    <w:rsid w:val="008E62B7"/>
    <w:rsid w:val="008F51A2"/>
    <w:rsid w:val="008F7E02"/>
    <w:rsid w:val="0091095A"/>
    <w:rsid w:val="00915A0D"/>
    <w:rsid w:val="0091704A"/>
    <w:rsid w:val="0092086E"/>
    <w:rsid w:val="009216A3"/>
    <w:rsid w:val="00936917"/>
    <w:rsid w:val="00954E5B"/>
    <w:rsid w:val="0095680A"/>
    <w:rsid w:val="00960689"/>
    <w:rsid w:val="00962D14"/>
    <w:rsid w:val="00972C96"/>
    <w:rsid w:val="00973743"/>
    <w:rsid w:val="00990A92"/>
    <w:rsid w:val="00993F52"/>
    <w:rsid w:val="00996A26"/>
    <w:rsid w:val="009A2982"/>
    <w:rsid w:val="009A33F8"/>
    <w:rsid w:val="009D4323"/>
    <w:rsid w:val="009D4F5E"/>
    <w:rsid w:val="009D6941"/>
    <w:rsid w:val="009E1CA1"/>
    <w:rsid w:val="009E419F"/>
    <w:rsid w:val="00A007A4"/>
    <w:rsid w:val="00A222E7"/>
    <w:rsid w:val="00A311A6"/>
    <w:rsid w:val="00A46489"/>
    <w:rsid w:val="00A63182"/>
    <w:rsid w:val="00A71EA3"/>
    <w:rsid w:val="00A76D40"/>
    <w:rsid w:val="00AB081B"/>
    <w:rsid w:val="00AB5086"/>
    <w:rsid w:val="00AB5AE0"/>
    <w:rsid w:val="00AB615B"/>
    <w:rsid w:val="00AC3647"/>
    <w:rsid w:val="00AC49F3"/>
    <w:rsid w:val="00AD3C3D"/>
    <w:rsid w:val="00AE26E8"/>
    <w:rsid w:val="00B01853"/>
    <w:rsid w:val="00B06E1E"/>
    <w:rsid w:val="00B15E2D"/>
    <w:rsid w:val="00B37134"/>
    <w:rsid w:val="00B40D80"/>
    <w:rsid w:val="00B5649A"/>
    <w:rsid w:val="00B67741"/>
    <w:rsid w:val="00B72816"/>
    <w:rsid w:val="00B80F28"/>
    <w:rsid w:val="00B832DE"/>
    <w:rsid w:val="00B914AB"/>
    <w:rsid w:val="00B91F0C"/>
    <w:rsid w:val="00B929B1"/>
    <w:rsid w:val="00BA2E39"/>
    <w:rsid w:val="00BA54E3"/>
    <w:rsid w:val="00BA7DC1"/>
    <w:rsid w:val="00BB7729"/>
    <w:rsid w:val="00BD02E8"/>
    <w:rsid w:val="00BD4FBD"/>
    <w:rsid w:val="00BE47DC"/>
    <w:rsid w:val="00BE6B51"/>
    <w:rsid w:val="00BE744F"/>
    <w:rsid w:val="00C015FA"/>
    <w:rsid w:val="00C148C2"/>
    <w:rsid w:val="00C30228"/>
    <w:rsid w:val="00C371B3"/>
    <w:rsid w:val="00C37F80"/>
    <w:rsid w:val="00C4247A"/>
    <w:rsid w:val="00C42DBA"/>
    <w:rsid w:val="00C438EB"/>
    <w:rsid w:val="00C44F3E"/>
    <w:rsid w:val="00C462D4"/>
    <w:rsid w:val="00C725D2"/>
    <w:rsid w:val="00C77337"/>
    <w:rsid w:val="00C82D93"/>
    <w:rsid w:val="00C82DEC"/>
    <w:rsid w:val="00C856E5"/>
    <w:rsid w:val="00CA4E57"/>
    <w:rsid w:val="00CA5EBF"/>
    <w:rsid w:val="00CB5E49"/>
    <w:rsid w:val="00CB7AEB"/>
    <w:rsid w:val="00CC6F0F"/>
    <w:rsid w:val="00CD1A07"/>
    <w:rsid w:val="00CD3D8F"/>
    <w:rsid w:val="00CD75AE"/>
    <w:rsid w:val="00CE0B4F"/>
    <w:rsid w:val="00CF21E7"/>
    <w:rsid w:val="00D0426F"/>
    <w:rsid w:val="00D050AE"/>
    <w:rsid w:val="00D05B0D"/>
    <w:rsid w:val="00D05BAE"/>
    <w:rsid w:val="00D06F05"/>
    <w:rsid w:val="00D1391E"/>
    <w:rsid w:val="00D1660F"/>
    <w:rsid w:val="00D25B8B"/>
    <w:rsid w:val="00D30208"/>
    <w:rsid w:val="00D50E47"/>
    <w:rsid w:val="00D61A21"/>
    <w:rsid w:val="00D752A7"/>
    <w:rsid w:val="00D75FD1"/>
    <w:rsid w:val="00D7705E"/>
    <w:rsid w:val="00D91B2C"/>
    <w:rsid w:val="00D97BEF"/>
    <w:rsid w:val="00DA1A84"/>
    <w:rsid w:val="00DA3901"/>
    <w:rsid w:val="00DA7385"/>
    <w:rsid w:val="00DC0A3E"/>
    <w:rsid w:val="00DC72CE"/>
    <w:rsid w:val="00DC76FA"/>
    <w:rsid w:val="00DE2D98"/>
    <w:rsid w:val="00DE422B"/>
    <w:rsid w:val="00DF6146"/>
    <w:rsid w:val="00DF6BD7"/>
    <w:rsid w:val="00E0066B"/>
    <w:rsid w:val="00E07E67"/>
    <w:rsid w:val="00E25E5B"/>
    <w:rsid w:val="00E27875"/>
    <w:rsid w:val="00E35E05"/>
    <w:rsid w:val="00E3732B"/>
    <w:rsid w:val="00E412F0"/>
    <w:rsid w:val="00E4283B"/>
    <w:rsid w:val="00E45243"/>
    <w:rsid w:val="00E473AD"/>
    <w:rsid w:val="00E50318"/>
    <w:rsid w:val="00E77068"/>
    <w:rsid w:val="00E80DB2"/>
    <w:rsid w:val="00EB3175"/>
    <w:rsid w:val="00EB43E0"/>
    <w:rsid w:val="00ED08CE"/>
    <w:rsid w:val="00ED35CB"/>
    <w:rsid w:val="00ED79EC"/>
    <w:rsid w:val="00EE39D3"/>
    <w:rsid w:val="00EE3F77"/>
    <w:rsid w:val="00EF448D"/>
    <w:rsid w:val="00F167C2"/>
    <w:rsid w:val="00F24072"/>
    <w:rsid w:val="00F24C52"/>
    <w:rsid w:val="00F3306D"/>
    <w:rsid w:val="00F444DA"/>
    <w:rsid w:val="00F63674"/>
    <w:rsid w:val="00F76CCA"/>
    <w:rsid w:val="00F95490"/>
    <w:rsid w:val="00FA0E7A"/>
    <w:rsid w:val="00FA1276"/>
    <w:rsid w:val="00FA3388"/>
    <w:rsid w:val="00FA3720"/>
    <w:rsid w:val="00FA70F2"/>
    <w:rsid w:val="00FB1B75"/>
    <w:rsid w:val="00FB3AE2"/>
    <w:rsid w:val="00FB3C94"/>
    <w:rsid w:val="00FB5C41"/>
    <w:rsid w:val="00FB7A95"/>
    <w:rsid w:val="00FD00B5"/>
    <w:rsid w:val="00FD09F7"/>
    <w:rsid w:val="00FF1007"/>
    <w:rsid w:val="00FF216F"/>
    <w:rsid w:val="00FF24A9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68B132"/>
  <w15:docId w15:val="{DBC9D9DF-5967-4387-AC0A-1A392AEF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5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E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E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E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EB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C5EBE"/>
    <w:pPr>
      <w:spacing w:after="0" w:line="240" w:lineRule="auto"/>
    </w:pPr>
  </w:style>
  <w:style w:type="character" w:styleId="Strong">
    <w:name w:val="Strong"/>
    <w:uiPriority w:val="22"/>
    <w:qFormat/>
    <w:rsid w:val="004F3C9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24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A2D"/>
  </w:style>
  <w:style w:type="paragraph" w:styleId="Footer">
    <w:name w:val="footer"/>
    <w:basedOn w:val="Normal"/>
    <w:link w:val="FooterChar"/>
    <w:uiPriority w:val="99"/>
    <w:unhideWhenUsed/>
    <w:rsid w:val="00424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A2D"/>
  </w:style>
  <w:style w:type="paragraph" w:styleId="FootnoteText">
    <w:name w:val="footnote text"/>
    <w:basedOn w:val="Normal"/>
    <w:link w:val="FootnoteTextChar"/>
    <w:uiPriority w:val="99"/>
    <w:unhideWhenUsed/>
    <w:rsid w:val="008E3C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3C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3CC1"/>
    <w:rPr>
      <w:vertAlign w:val="superscript"/>
    </w:rPr>
  </w:style>
  <w:style w:type="paragraph" w:styleId="ListParagraph">
    <w:name w:val="List Paragraph"/>
    <w:basedOn w:val="Normal"/>
    <w:uiPriority w:val="34"/>
    <w:qFormat/>
    <w:rsid w:val="00C371B3"/>
    <w:pPr>
      <w:spacing w:after="0" w:line="240" w:lineRule="auto"/>
      <w:ind w:left="720"/>
    </w:pPr>
    <w:rPr>
      <w:rFonts w:ascii="Calibri" w:hAnsi="Calibri" w:cs="Times New Roman"/>
      <w:lang w:eastAsia="cs-CZ"/>
    </w:rPr>
  </w:style>
  <w:style w:type="character" w:styleId="Hyperlink">
    <w:name w:val="Hyperlink"/>
    <w:basedOn w:val="DefaultParagraphFont"/>
    <w:uiPriority w:val="99"/>
    <w:unhideWhenUsed/>
    <w:rsid w:val="0083718B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5B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5BF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65BF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B0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Emphasis">
    <w:name w:val="Emphasis"/>
    <w:basedOn w:val="DefaultParagraphFont"/>
    <w:uiPriority w:val="20"/>
    <w:qFormat/>
    <w:rsid w:val="00915A0D"/>
    <w:rPr>
      <w:i/>
      <w:iCs/>
    </w:rPr>
  </w:style>
  <w:style w:type="character" w:customStyle="1" w:styleId="apple-converted-space">
    <w:name w:val="apple-converted-space"/>
    <w:basedOn w:val="DefaultParagraphFont"/>
    <w:rsid w:val="00915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7359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847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912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14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98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7830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97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30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08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1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49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42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kunasrd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t.ly/d54MDM%20Accessed%20August%20201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E6297-9AD7-4BCB-A194-A40F4B16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692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Cikova, Veronika (Ext)</dc:creator>
  <cp:keywords/>
  <dc:description/>
  <cp:lastModifiedBy>Anna Ruzickova</cp:lastModifiedBy>
  <cp:revision>9</cp:revision>
  <cp:lastPrinted>2017-09-18T07:57:00Z</cp:lastPrinted>
  <dcterms:created xsi:type="dcterms:W3CDTF">2017-12-12T08:39:00Z</dcterms:created>
  <dcterms:modified xsi:type="dcterms:W3CDTF">2017-12-21T10:51:00Z</dcterms:modified>
</cp:coreProperties>
</file>